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62" w:rsidRDefault="00375662">
      <w:pPr>
        <w:pStyle w:val="ConsPlusTitlePage"/>
      </w:pPr>
      <w:bookmarkStart w:id="0" w:name="_GoBack"/>
      <w:bookmarkEnd w:id="0"/>
    </w:p>
    <w:p w:rsidR="00375662" w:rsidRDefault="00375662">
      <w:pPr>
        <w:pStyle w:val="ConsPlusNormal"/>
        <w:jc w:val="both"/>
        <w:outlineLvl w:val="0"/>
      </w:pPr>
    </w:p>
    <w:p w:rsidR="00375662" w:rsidRDefault="00375662">
      <w:pPr>
        <w:pStyle w:val="ConsPlusNormal"/>
        <w:outlineLvl w:val="0"/>
      </w:pPr>
      <w:r>
        <w:t>Зарегистрировано в Минюсте России 22 декабря 2023 г. N 76551</w:t>
      </w:r>
    </w:p>
    <w:p w:rsidR="00375662" w:rsidRDefault="003756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662" w:rsidRDefault="00375662">
      <w:pPr>
        <w:pStyle w:val="ConsPlusNormal"/>
      </w:pPr>
    </w:p>
    <w:p w:rsidR="00375662" w:rsidRDefault="00375662">
      <w:pPr>
        <w:pStyle w:val="ConsPlusTitle"/>
        <w:jc w:val="center"/>
      </w:pPr>
      <w:r>
        <w:t>ФЕДЕРАЛЬНАЯ АНТИМОНОПОЛЬНАЯ СЛУЖБА</w:t>
      </w:r>
    </w:p>
    <w:p w:rsidR="00375662" w:rsidRDefault="00375662">
      <w:pPr>
        <w:pStyle w:val="ConsPlusTitle"/>
        <w:jc w:val="center"/>
      </w:pPr>
    </w:p>
    <w:p w:rsidR="00375662" w:rsidRDefault="00375662">
      <w:pPr>
        <w:pStyle w:val="ConsPlusTitle"/>
        <w:jc w:val="center"/>
      </w:pPr>
      <w:r>
        <w:t>ПРИКАЗ</w:t>
      </w:r>
    </w:p>
    <w:p w:rsidR="00375662" w:rsidRDefault="00375662">
      <w:pPr>
        <w:pStyle w:val="ConsPlusTitle"/>
        <w:jc w:val="center"/>
      </w:pPr>
      <w:r>
        <w:t>от 12 декабря 2023 г. N 976/23</w:t>
      </w:r>
    </w:p>
    <w:p w:rsidR="00375662" w:rsidRDefault="00375662">
      <w:pPr>
        <w:pStyle w:val="ConsPlusTitle"/>
        <w:jc w:val="center"/>
      </w:pPr>
    </w:p>
    <w:p w:rsidR="00375662" w:rsidRDefault="00375662">
      <w:pPr>
        <w:pStyle w:val="ConsPlusTitle"/>
        <w:jc w:val="center"/>
      </w:pPr>
      <w:r>
        <w:t>ОБ УТВЕРЖДЕНИИ ИНТЕРВАЛОВ</w:t>
      </w:r>
    </w:p>
    <w:p w:rsidR="00375662" w:rsidRDefault="00375662">
      <w:pPr>
        <w:pStyle w:val="ConsPlusTitle"/>
        <w:jc w:val="center"/>
      </w:pPr>
      <w:r>
        <w:t>ТАРИФНЫХ ЗОН СУТОК ДЛЯ ПОТРЕБИТЕЛЕЙ НА 2024 ГОД</w:t>
      </w:r>
    </w:p>
    <w:p w:rsidR="00375662" w:rsidRDefault="00375662">
      <w:pPr>
        <w:pStyle w:val="ConsPlusTitle"/>
        <w:jc w:val="center"/>
      </w:pPr>
      <w:r>
        <w:t>(ЗА ИСКЛЮЧЕНИЕМ НАСЕЛЕНИЯ И (ИЛИ) ПРИРАВНЕННЫХ</w:t>
      </w:r>
    </w:p>
    <w:p w:rsidR="00375662" w:rsidRDefault="00375662">
      <w:pPr>
        <w:pStyle w:val="ConsPlusTitle"/>
        <w:jc w:val="center"/>
      </w:pPr>
      <w:r>
        <w:t>К НЕМУ КАТЕГОРИЙ)</w:t>
      </w: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</w:t>
        </w:r>
      </w:hyperlink>
      <w:r>
        <w:t xml:space="preserve"> Федерального закона от 3 июня 2011 г. N 107-ФЗ "Об исчислении времени", с </w:t>
      </w:r>
      <w:hyperlink r:id="rId5">
        <w:r>
          <w:rPr>
            <w:color w:val="0000FF"/>
          </w:rPr>
          <w:t>абзацем шестым пункта 62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1178, приказываю:</w:t>
      </w:r>
    </w:p>
    <w:p w:rsidR="00375662" w:rsidRDefault="003756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интервалы</w:t>
        </w:r>
      </w:hyperlink>
      <w:r>
        <w:t xml:space="preserve"> тарифных зон суток для потребителей на 2024 год (за исключением населения и (или) приравненных к нему категорий) согласно приложению к настоящему приказу.</w:t>
      </w:r>
    </w:p>
    <w:p w:rsidR="00375662" w:rsidRDefault="00375662">
      <w:pPr>
        <w:pStyle w:val="ConsPlusNormal"/>
        <w:spacing w:before="220"/>
        <w:ind w:firstLine="540"/>
        <w:jc w:val="both"/>
      </w:pPr>
      <w:r>
        <w:t xml:space="preserve">2. Контроль исполнения настоящего приказа возложить на заместителя руководителя ФАС России Г.Г. </w:t>
      </w:r>
      <w:proofErr w:type="spellStart"/>
      <w:r>
        <w:t>Магазинова</w:t>
      </w:r>
      <w:proofErr w:type="spellEnd"/>
      <w:r>
        <w:t>.</w:t>
      </w: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right"/>
      </w:pPr>
      <w:r>
        <w:t>Руководитель</w:t>
      </w:r>
    </w:p>
    <w:p w:rsidR="00375662" w:rsidRDefault="00375662">
      <w:pPr>
        <w:pStyle w:val="ConsPlusNormal"/>
        <w:jc w:val="right"/>
      </w:pPr>
      <w:r>
        <w:t>М.А.ШАСКОЛЬСКИЙ</w:t>
      </w: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right"/>
        <w:outlineLvl w:val="0"/>
      </w:pPr>
      <w:r>
        <w:t>Приложение</w:t>
      </w:r>
    </w:p>
    <w:p w:rsidR="00375662" w:rsidRDefault="00375662">
      <w:pPr>
        <w:pStyle w:val="ConsPlusNormal"/>
        <w:jc w:val="right"/>
      </w:pPr>
      <w:r>
        <w:t>к приказу ФАС России</w:t>
      </w:r>
    </w:p>
    <w:p w:rsidR="00375662" w:rsidRDefault="00375662">
      <w:pPr>
        <w:pStyle w:val="ConsPlusNormal"/>
        <w:jc w:val="right"/>
      </w:pPr>
      <w:r>
        <w:t>от 12.12.2023 N 976/23</w:t>
      </w: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Title"/>
        <w:jc w:val="center"/>
      </w:pPr>
      <w:bookmarkStart w:id="1" w:name="P29"/>
      <w:bookmarkEnd w:id="1"/>
      <w:r>
        <w:t>ИНТЕРВАЛЫ</w:t>
      </w:r>
    </w:p>
    <w:p w:rsidR="00375662" w:rsidRDefault="00375662">
      <w:pPr>
        <w:pStyle w:val="ConsPlusTitle"/>
        <w:jc w:val="center"/>
      </w:pPr>
      <w:r>
        <w:t>ТАРИФНЫХ ЗОН СУТОК ДЛЯ ПОТРЕБИТЕЛЕЙ НА 2024 ГОД</w:t>
      </w:r>
    </w:p>
    <w:p w:rsidR="00375662" w:rsidRDefault="00375662">
      <w:pPr>
        <w:pStyle w:val="ConsPlusTitle"/>
        <w:jc w:val="center"/>
      </w:pPr>
      <w:r>
        <w:t>(ЗА ИСКЛЮЧЕНИЕМ НАСЕЛЕНИЯ И (ИЛИ) ПРИРАВНЕННЫХ</w:t>
      </w:r>
    </w:p>
    <w:p w:rsidR="00375662" w:rsidRDefault="00375662">
      <w:pPr>
        <w:pStyle w:val="ConsPlusTitle"/>
        <w:jc w:val="center"/>
      </w:pPr>
      <w:r>
        <w:t>К НЕМУ КАТЕГОРИЙ)</w:t>
      </w: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sectPr w:rsidR="00375662" w:rsidSect="00307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24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3"/>
      </w:tblGrid>
      <w:tr w:rsidR="00375662">
        <w:tc>
          <w:tcPr>
            <w:tcW w:w="1644" w:type="dxa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Объединенные системы</w:t>
            </w:r>
          </w:p>
        </w:tc>
        <w:tc>
          <w:tcPr>
            <w:tcW w:w="1247" w:type="dxa"/>
          </w:tcPr>
          <w:p w:rsidR="00375662" w:rsidRDefault="00375662">
            <w:pPr>
              <w:pStyle w:val="ConsPlusNormal"/>
              <w:jc w:val="center"/>
            </w:pPr>
            <w:r>
              <w:t>Зоны суток (определены в астрономических часах по московскому времени)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27" w:type="dxa"/>
          </w:tcPr>
          <w:p w:rsidR="00375662" w:rsidRDefault="0037566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33" w:type="dxa"/>
          </w:tcPr>
          <w:p w:rsidR="00375662" w:rsidRDefault="00375662">
            <w:pPr>
              <w:pStyle w:val="ConsPlusNormal"/>
              <w:jc w:val="center"/>
            </w:pPr>
            <w:r>
              <w:t>декабрь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Центра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15-20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Средней Волги (за исключением Самарской области, Саратовской области, Ульяновской области)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16-19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 xml:space="preserve">Объединенная энергетическая система Средней Волги (Самарская область, </w:t>
            </w:r>
            <w:r>
              <w:lastRenderedPageBreak/>
              <w:t>Саратовская область, Ульяновская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15-19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Урала (за исключением Удмуртской Республики и Кировской области)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21-05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06-08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06-08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Урала (Удмуртская Республика)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07-10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Урала (Кировская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Северо-Запада (за исключением Калининградск</w:t>
            </w:r>
            <w:r>
              <w:lastRenderedPageBreak/>
              <w:t>ой области)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09-12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16-20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Северо-Запада (Калининградская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00-08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10-12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Юга (за исключением Астраханской области, Республики Крым и города федерального значения Севастополя, Донецкой Народной Республики, Луганской Народной Республики, Запорожской области, Херсонской области)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 xml:space="preserve">Объединенная энергетическая </w:t>
            </w:r>
            <w:r>
              <w:lastRenderedPageBreak/>
              <w:t>система Юга (Астраханская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22-06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17-21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Юга (Республика Крым и город федерального значения Севастополь)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09-10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16-22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Юга (Донецкая Народная Республика, Луганская Народная Республика, Запорожская область, Херсонская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10-12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20-22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19-21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18-21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17-20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Сибири (Омская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20-04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05-12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 xml:space="preserve">Объединенная </w:t>
            </w:r>
            <w:r>
              <w:lastRenderedPageBreak/>
              <w:t>энергетическая система Сибири (Республика Алтай, Алтайский край, Томская область, Новосибирская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04-10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04-11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Сибири (Республика Тыва, Республика Хакасия, Красноярский край, Кемеровская область - Кузбасс)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19-03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_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04-07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16-19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14-18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12-17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12-17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Сибири (Республика Бурятия, Иркутская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18-02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02-09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 xml:space="preserve">Объединенная энергетическая </w:t>
            </w:r>
            <w:r>
              <w:lastRenderedPageBreak/>
              <w:t>система Сибири (Забайкальский край)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14-16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  <w:tc>
          <w:tcPr>
            <w:tcW w:w="933" w:type="dxa"/>
            <w:tcBorders>
              <w:top w:val="nil"/>
            </w:tcBorders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Востока (Республика Саха (Якутия), Амурская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17-01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05-08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05-07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02-06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14-17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12-14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Объединенная энергетическая система Востока (Приморский край, Хабаровский край, Еврейская автономная область)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16-00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03-06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03-05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02-04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02-05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13-16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11-15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Магаданская область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15-23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00-02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07-10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07-13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07-12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lastRenderedPageBreak/>
              <w:t>Камчатский край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23-03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11-14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</w:tr>
      <w:tr w:rsidR="00375662">
        <w:tc>
          <w:tcPr>
            <w:tcW w:w="1644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Чукотский автономный округ</w:t>
            </w:r>
          </w:p>
        </w:tc>
        <w:tc>
          <w:tcPr>
            <w:tcW w:w="124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ночная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27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  <w:tc>
          <w:tcPr>
            <w:tcW w:w="933" w:type="dxa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14-22</w:t>
            </w:r>
          </w:p>
        </w:tc>
      </w:tr>
      <w:tr w:rsidR="00375662"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 w:val="restart"/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пиковая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01-07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00-03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01-04</w:t>
            </w:r>
          </w:p>
        </w:tc>
      </w:tr>
      <w:tr w:rsidR="00375662">
        <w:tblPrEx>
          <w:tblBorders>
            <w:insideH w:val="nil"/>
          </w:tblBorders>
        </w:tblPrEx>
        <w:tc>
          <w:tcPr>
            <w:tcW w:w="1644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1247" w:type="dxa"/>
            <w:vMerge/>
          </w:tcPr>
          <w:p w:rsidR="00375662" w:rsidRDefault="00375662">
            <w:pPr>
              <w:pStyle w:val="ConsPlusNormal"/>
            </w:pP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10-13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09-12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08-12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375662" w:rsidRDefault="00375662">
            <w:pPr>
              <w:pStyle w:val="ConsPlusNormal"/>
              <w:jc w:val="center"/>
            </w:pPr>
            <w:r>
              <w:t>07-11</w:t>
            </w:r>
          </w:p>
        </w:tc>
      </w:tr>
    </w:tbl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jc w:val="both"/>
      </w:pPr>
    </w:p>
    <w:p w:rsidR="00375662" w:rsidRDefault="003756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CBE" w:rsidRDefault="00957F73"/>
    <w:sectPr w:rsidR="00777CB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62"/>
    <w:rsid w:val="002B6D9C"/>
    <w:rsid w:val="00375662"/>
    <w:rsid w:val="00823339"/>
    <w:rsid w:val="008D23C2"/>
    <w:rsid w:val="009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A333-5999-4A96-AF2B-B6158A1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56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56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56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6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3756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155&amp;dst=836" TargetMode="External"/><Relationship Id="rId4" Type="http://schemas.openxmlformats.org/officeDocument/2006/relationships/hyperlink" Target="https://login.consultant.ru/link/?req=doc&amp;base=LAW&amp;n=444746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Шишова Наталья Сергеевна</cp:lastModifiedBy>
  <cp:revision>3</cp:revision>
  <dcterms:created xsi:type="dcterms:W3CDTF">2024-05-22T08:19:00Z</dcterms:created>
  <dcterms:modified xsi:type="dcterms:W3CDTF">2024-05-22T08:19:00Z</dcterms:modified>
</cp:coreProperties>
</file>