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80" w:rsidRPr="00540280" w:rsidRDefault="00540280" w:rsidP="00540280">
      <w:pPr>
        <w:spacing w:after="0" w:line="240" w:lineRule="auto"/>
        <w:rPr>
          <w:rFonts w:ascii="Times New Roman" w:eastAsia="Times New Roman" w:hAnsi="Times New Roman" w:cs="Times New Roman"/>
          <w:sz w:val="24"/>
          <w:szCs w:val="24"/>
          <w:lang w:eastAsia="ru-RU"/>
        </w:rPr>
      </w:pPr>
      <w:r w:rsidRPr="00540280">
        <w:rPr>
          <w:rFonts w:ascii="Times New Roman" w:eastAsia="Times New Roman" w:hAnsi="Times New Roman" w:cs="Times New Roman"/>
          <w:b/>
          <w:bCs/>
          <w:sz w:val="24"/>
          <w:szCs w:val="24"/>
          <w:lang w:eastAsia="ru-RU"/>
        </w:rPr>
        <w:t>При государственном регулировании тарифов на электрическую энергию в отношении ОАО «Новосибирскэнергосбыт» на 2011г. не применялся метод расчета экономически обоснованного уровня доходности инвестированного капитала</w:t>
      </w:r>
      <w:r w:rsidRPr="00540280">
        <w:rPr>
          <w:rFonts w:ascii="Times New Roman" w:eastAsia="Times New Roman" w:hAnsi="Times New Roman" w:cs="Times New Roman"/>
          <w:sz w:val="24"/>
          <w:szCs w:val="24"/>
          <w:lang w:eastAsia="ru-RU"/>
        </w:rPr>
        <w:t>, в связи с чем, следующая информация не раскрывается:</w:t>
      </w:r>
    </w:p>
    <w:p w:rsidR="00540280" w:rsidRPr="00540280" w:rsidRDefault="00540280" w:rsidP="0054028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280">
        <w:rPr>
          <w:rFonts w:ascii="Times New Roman" w:eastAsia="Times New Roman" w:hAnsi="Times New Roman" w:cs="Times New Roman"/>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280">
        <w:rPr>
          <w:rFonts w:ascii="Times New Roman" w:eastAsia="Times New Roman" w:hAnsi="Times New Roman" w:cs="Times New Roman"/>
          <w:sz w:val="24"/>
          <w:szCs w:val="24"/>
          <w:lang w:eastAsia="ru-RU"/>
        </w:rPr>
        <w:t xml:space="preserve"> естественных монополий;</w:t>
      </w:r>
    </w:p>
    <w:p w:rsidR="00540280" w:rsidRPr="00540280" w:rsidRDefault="00540280" w:rsidP="005402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280">
        <w:rPr>
          <w:rFonts w:ascii="Times New Roman" w:eastAsia="Times New Roman" w:hAnsi="Times New Roman" w:cs="Times New Roman"/>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540280" w:rsidRPr="00540280" w:rsidRDefault="00540280" w:rsidP="0054028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0280">
        <w:rPr>
          <w:rFonts w:ascii="Times New Roman" w:eastAsia="Times New Roman" w:hAnsi="Times New Roman" w:cs="Times New Roman"/>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6B3801" w:rsidRDefault="00540280">
      <w:bookmarkStart w:id="0" w:name="_GoBack"/>
      <w:bookmarkEnd w:id="0"/>
    </w:p>
    <w:sectPr w:rsidR="006B3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51CCE"/>
    <w:multiLevelType w:val="multilevel"/>
    <w:tmpl w:val="A11A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93BBF"/>
    <w:multiLevelType w:val="multilevel"/>
    <w:tmpl w:val="926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D043B"/>
    <w:multiLevelType w:val="multilevel"/>
    <w:tmpl w:val="026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B1"/>
    <w:rsid w:val="00004C6E"/>
    <w:rsid w:val="000263B1"/>
    <w:rsid w:val="001043D7"/>
    <w:rsid w:val="001A457B"/>
    <w:rsid w:val="003D6E23"/>
    <w:rsid w:val="00540280"/>
    <w:rsid w:val="00752955"/>
    <w:rsid w:val="00C717C0"/>
    <w:rsid w:val="00CB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Company>Hewlett-Packard Company</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Гришманова Татьяна Борисовна</dc:creator>
  <cp:keywords/>
  <dc:description/>
  <cp:lastModifiedBy>Гришманова Татьяна Борисовна</cp:lastModifiedBy>
  <cp:revision>3</cp:revision>
  <dcterms:created xsi:type="dcterms:W3CDTF">2019-12-19T07:13:00Z</dcterms:created>
  <dcterms:modified xsi:type="dcterms:W3CDTF">2019-12-19T07:52:00Z</dcterms:modified>
</cp:coreProperties>
</file>