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0361F3">
      <w:r>
        <w:t>ОАО «Новосибирскэнергосбыт» осуществляет деятельность в качестве энергосбытовой организации за пределами своей зоны деятельности как гарантирующего поставщика в Новосибирской области – в Кемеровской области.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AE"/>
    <w:rsid w:val="00004C6E"/>
    <w:rsid w:val="000361F3"/>
    <w:rsid w:val="001043D7"/>
    <w:rsid w:val="003D6E23"/>
    <w:rsid w:val="00752955"/>
    <w:rsid w:val="00C717C0"/>
    <w:rsid w:val="00CB2721"/>
    <w:rsid w:val="00D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2019-12-19T03:54:00Z</dcterms:created>
  <dcterms:modified xsi:type="dcterms:W3CDTF">2019-12-19T03:54:00Z</dcterms:modified>
</cp:coreProperties>
</file>