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53" w:rsidRPr="00672153" w:rsidRDefault="00672153" w:rsidP="00672153">
      <w:pPr>
        <w:spacing w:after="0"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b/>
          <w:bCs/>
          <w:sz w:val="24"/>
          <w:szCs w:val="24"/>
          <w:lang w:eastAsia="ru-RU"/>
        </w:rPr>
        <w:t>Основные условия договора купли-продажи электрической энергии, в том числе:</w:t>
      </w:r>
    </w:p>
    <w:p w:rsidR="00672153" w:rsidRPr="00672153" w:rsidRDefault="00672153" w:rsidP="006721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Срок действия договора</w:t>
      </w:r>
    </w:p>
    <w:p w:rsidR="00672153" w:rsidRPr="00672153" w:rsidRDefault="00672153" w:rsidP="00672153">
      <w:pPr>
        <w:spacing w:after="0"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По общему правилу, договор заключается на срок по 31 декабря соответствующего года с последующей пролонгацией на следующий календарный год.</w:t>
      </w:r>
      <w:r w:rsidRPr="00672153">
        <w:rPr>
          <w:rFonts w:ascii="Times New Roman" w:eastAsia="Times New Roman" w:hAnsi="Times New Roman" w:cs="Times New Roman"/>
          <w:sz w:val="24"/>
          <w:szCs w:val="24"/>
          <w:lang w:eastAsia="ru-RU"/>
        </w:rPr>
        <w:br/>
        <w:t xml:space="preserve">Срок действия договора может быть ограничен сроком действия акта допуска </w:t>
      </w:r>
      <w:proofErr w:type="spellStart"/>
      <w:r w:rsidRPr="00672153">
        <w:rPr>
          <w:rFonts w:ascii="Times New Roman" w:eastAsia="Times New Roman" w:hAnsi="Times New Roman" w:cs="Times New Roman"/>
          <w:sz w:val="24"/>
          <w:szCs w:val="24"/>
          <w:lang w:eastAsia="ru-RU"/>
        </w:rPr>
        <w:t>Ростехнадзора</w:t>
      </w:r>
      <w:proofErr w:type="spellEnd"/>
      <w:r w:rsidRPr="00672153">
        <w:rPr>
          <w:rFonts w:ascii="Times New Roman" w:eastAsia="Times New Roman" w:hAnsi="Times New Roman" w:cs="Times New Roman"/>
          <w:sz w:val="24"/>
          <w:szCs w:val="24"/>
          <w:lang w:eastAsia="ru-RU"/>
        </w:rPr>
        <w:t xml:space="preserve">, а также сроком пользования объектами энергоснабжения (или </w:t>
      </w:r>
      <w:proofErr w:type="spellStart"/>
      <w:r w:rsidRPr="00672153">
        <w:rPr>
          <w:rFonts w:ascii="Times New Roman" w:eastAsia="Times New Roman" w:hAnsi="Times New Roman" w:cs="Times New Roman"/>
          <w:sz w:val="24"/>
          <w:szCs w:val="24"/>
          <w:lang w:eastAsia="ru-RU"/>
        </w:rPr>
        <w:t>энергопринимающим</w:t>
      </w:r>
      <w:proofErr w:type="spellEnd"/>
      <w:r w:rsidRPr="00672153">
        <w:rPr>
          <w:rFonts w:ascii="Times New Roman" w:eastAsia="Times New Roman" w:hAnsi="Times New Roman" w:cs="Times New Roman"/>
          <w:sz w:val="24"/>
          <w:szCs w:val="24"/>
          <w:lang w:eastAsia="ru-RU"/>
        </w:rPr>
        <w:t xml:space="preserve"> устройством) и т.п.</w:t>
      </w:r>
    </w:p>
    <w:p w:rsidR="00672153" w:rsidRPr="00672153" w:rsidRDefault="00672153" w:rsidP="006721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Вид цены на электрическую энергию (фиксированная и переменная)</w:t>
      </w:r>
    </w:p>
    <w:p w:rsidR="00672153" w:rsidRPr="00672153" w:rsidRDefault="00672153" w:rsidP="00672153">
      <w:pPr>
        <w:spacing w:after="0"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Подача абонентам электрической энергии по регулируемым тарифам осуществляется в объеме, приобретенном гарантирующим поставщиком на оптовом рынке электроэнергии и мощности по регулируемым тарифам. Электрическая энергия, поставляемая гарантирующим поставщиком сверх указанного объема, оплачивается абонентами по почасовым свободным (нерегулируемым) ценам в рамках предельных уровней нерегулируемых цен на розничных рынках.</w:t>
      </w:r>
    </w:p>
    <w:p w:rsidR="00672153" w:rsidRPr="00672153" w:rsidRDefault="00672153" w:rsidP="006721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Формы оплаты</w:t>
      </w:r>
    </w:p>
    <w:p w:rsidR="00672153" w:rsidRPr="00672153" w:rsidRDefault="00672153" w:rsidP="00672153">
      <w:pPr>
        <w:spacing w:after="0"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Расчеты за потребляемую энергию и мощность, а также оплата неустоек, должны производиться безналичным перечислением денежных средств на расчетный счет гарантирующего поставщика.</w:t>
      </w:r>
    </w:p>
    <w:p w:rsidR="00672153" w:rsidRPr="00672153" w:rsidRDefault="00672153" w:rsidP="006721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Форма обеспечения исполнения обязатель</w:t>
      </w:r>
      <w:proofErr w:type="gramStart"/>
      <w:r w:rsidRPr="00672153">
        <w:rPr>
          <w:rFonts w:ascii="Times New Roman" w:eastAsia="Times New Roman" w:hAnsi="Times New Roman" w:cs="Times New Roman"/>
          <w:sz w:val="24"/>
          <w:szCs w:val="24"/>
          <w:lang w:eastAsia="ru-RU"/>
        </w:rPr>
        <w:t>ств ст</w:t>
      </w:r>
      <w:proofErr w:type="gramEnd"/>
      <w:r w:rsidRPr="00672153">
        <w:rPr>
          <w:rFonts w:ascii="Times New Roman" w:eastAsia="Times New Roman" w:hAnsi="Times New Roman" w:cs="Times New Roman"/>
          <w:sz w:val="24"/>
          <w:szCs w:val="24"/>
          <w:lang w:eastAsia="ru-RU"/>
        </w:rPr>
        <w:t>орон по договору и ответственность сторон</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Гарантирующий поставщик обязан обеспечить поддержание в точках общего присоединения электросетевой организации норм качества электрической энергии, не превышающих предельно допустимые значения, установленные ГОСТ 13109-97.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Гарантирующий поставщик обязан поставить объем электрической энергии, недопоставленный в период ограничения режима потребления, в согласованных сторонами количестве и сроки </w:t>
      </w:r>
      <w:proofErr w:type="spellStart"/>
      <w:r w:rsidRPr="00672153">
        <w:rPr>
          <w:rFonts w:ascii="Times New Roman" w:eastAsia="Times New Roman" w:hAnsi="Times New Roman" w:cs="Times New Roman"/>
          <w:sz w:val="24"/>
          <w:szCs w:val="24"/>
          <w:lang w:eastAsia="ru-RU"/>
        </w:rPr>
        <w:t>поставки</w:t>
      </w:r>
      <w:proofErr w:type="gramStart"/>
      <w:r w:rsidRPr="00672153">
        <w:rPr>
          <w:rFonts w:ascii="Times New Roman" w:eastAsia="Times New Roman" w:hAnsi="Times New Roman" w:cs="Times New Roman"/>
          <w:sz w:val="24"/>
          <w:szCs w:val="24"/>
          <w:lang w:eastAsia="ru-RU"/>
        </w:rPr>
        <w:t>.Г</w:t>
      </w:r>
      <w:proofErr w:type="gramEnd"/>
      <w:r w:rsidRPr="00672153">
        <w:rPr>
          <w:rFonts w:ascii="Times New Roman" w:eastAsia="Times New Roman" w:hAnsi="Times New Roman" w:cs="Times New Roman"/>
          <w:sz w:val="24"/>
          <w:szCs w:val="24"/>
          <w:lang w:eastAsia="ru-RU"/>
        </w:rPr>
        <w:t>арантирующий</w:t>
      </w:r>
      <w:proofErr w:type="spellEnd"/>
      <w:r w:rsidRPr="00672153">
        <w:rPr>
          <w:rFonts w:ascii="Times New Roman" w:eastAsia="Times New Roman" w:hAnsi="Times New Roman" w:cs="Times New Roman"/>
          <w:sz w:val="24"/>
          <w:szCs w:val="24"/>
          <w:lang w:eastAsia="ru-RU"/>
        </w:rPr>
        <w:t xml:space="preserve"> поставщик обязан возмещать абоненту в соответствии с действующим законодательством реальный ущерб, который возник по вине гарантирующего поставщика в случаях перерывов электроснабжения сверх сроков, определенных категорией надежности снабжения объектов абонента в точках поставки, нарушения установленного настоящим договором порядка полного и (или) частичного ограничения режима потребления электрической энергии, при подаче электроэнергии пониженного качества в случаях, установленных договором.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Гарантирующий поставщик в порядке, предусмотренном договором, имеет право ограничивать подачу электрической энергии полностью и (или) частично в следующих случаях: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за неисполнение или ненадлежащее исполнение абонентом обязательств по оплате электрической энергии;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при выявлении фактов бездоговорного или </w:t>
      </w:r>
      <w:proofErr w:type="spellStart"/>
      <w:r w:rsidRPr="00672153">
        <w:rPr>
          <w:rFonts w:ascii="Times New Roman" w:eastAsia="Times New Roman" w:hAnsi="Times New Roman" w:cs="Times New Roman"/>
          <w:sz w:val="24"/>
          <w:szCs w:val="24"/>
          <w:lang w:eastAsia="ru-RU"/>
        </w:rPr>
        <w:t>безучетного</w:t>
      </w:r>
      <w:proofErr w:type="spellEnd"/>
      <w:r w:rsidRPr="00672153">
        <w:rPr>
          <w:rFonts w:ascii="Times New Roman" w:eastAsia="Times New Roman" w:hAnsi="Times New Roman" w:cs="Times New Roman"/>
          <w:sz w:val="24"/>
          <w:szCs w:val="24"/>
          <w:lang w:eastAsia="ru-RU"/>
        </w:rPr>
        <w:t xml:space="preserve"> потребления электрической энергии, в </w:t>
      </w:r>
      <w:proofErr w:type="spellStart"/>
      <w:r w:rsidRPr="00672153">
        <w:rPr>
          <w:rFonts w:ascii="Times New Roman" w:eastAsia="Times New Roman" w:hAnsi="Times New Roman" w:cs="Times New Roman"/>
          <w:sz w:val="24"/>
          <w:szCs w:val="24"/>
          <w:lang w:eastAsia="ru-RU"/>
        </w:rPr>
        <w:t>т.ч</w:t>
      </w:r>
      <w:proofErr w:type="spellEnd"/>
      <w:r w:rsidRPr="00672153">
        <w:rPr>
          <w:rFonts w:ascii="Times New Roman" w:eastAsia="Times New Roman" w:hAnsi="Times New Roman" w:cs="Times New Roman"/>
          <w:sz w:val="24"/>
          <w:szCs w:val="24"/>
          <w:lang w:eastAsia="ru-RU"/>
        </w:rPr>
        <w:t xml:space="preserve">.: </w:t>
      </w:r>
    </w:p>
    <w:p w:rsidR="00672153" w:rsidRPr="00672153" w:rsidRDefault="00672153" w:rsidP="006721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lastRenderedPageBreak/>
        <w:t>за самовольное подключение к электрическим сетям субабонентов, новых систем энергопотребления или их отдельных частей,</w:t>
      </w:r>
    </w:p>
    <w:p w:rsidR="00672153" w:rsidRPr="00672153" w:rsidRDefault="00672153" w:rsidP="006721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за присоединение систем энергопотребления, токоприёмников помимо приборов учета и нарушение схем учёта электроэнергии,</w:t>
      </w:r>
    </w:p>
    <w:p w:rsidR="00672153" w:rsidRPr="00672153" w:rsidRDefault="00672153" w:rsidP="006721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за несоблюдение установленных договором сроков извещения об утрате (неисправности) систем учета, а также иных действиях, приведших к искажению данных о фактическом объеме потребления (за </w:t>
      </w:r>
      <w:proofErr w:type="spellStart"/>
      <w:r w:rsidRPr="00672153">
        <w:rPr>
          <w:rFonts w:ascii="Times New Roman" w:eastAsia="Times New Roman" w:hAnsi="Times New Roman" w:cs="Times New Roman"/>
          <w:sz w:val="24"/>
          <w:szCs w:val="24"/>
          <w:lang w:eastAsia="ru-RU"/>
        </w:rPr>
        <w:t>недопуск</w:t>
      </w:r>
      <w:proofErr w:type="spellEnd"/>
      <w:r w:rsidRPr="00672153">
        <w:rPr>
          <w:rFonts w:ascii="Times New Roman" w:eastAsia="Times New Roman" w:hAnsi="Times New Roman" w:cs="Times New Roman"/>
          <w:sz w:val="24"/>
          <w:szCs w:val="24"/>
          <w:lang w:eastAsia="ru-RU"/>
        </w:rPr>
        <w:t xml:space="preserve"> уполномоченного представителя гарантирующего поставщика к системам энергопотребления или системам учёта энергии)</w:t>
      </w:r>
      <w:proofErr w:type="gramStart"/>
      <w:r w:rsidRPr="00672153">
        <w:rPr>
          <w:rFonts w:ascii="Times New Roman" w:eastAsia="Times New Roman" w:hAnsi="Times New Roman" w:cs="Times New Roman"/>
          <w:sz w:val="24"/>
          <w:szCs w:val="24"/>
          <w:lang w:eastAsia="ru-RU"/>
        </w:rPr>
        <w:t>;з</w:t>
      </w:r>
      <w:proofErr w:type="gramEnd"/>
      <w:r w:rsidRPr="00672153">
        <w:rPr>
          <w:rFonts w:ascii="Times New Roman" w:eastAsia="Times New Roman" w:hAnsi="Times New Roman" w:cs="Times New Roman"/>
          <w:sz w:val="24"/>
          <w:szCs w:val="24"/>
          <w:lang w:eastAsia="ru-RU"/>
        </w:rPr>
        <w:t>а превышение разрешенной к использованию, присоединенной мощности сверх значений, установленных договором;</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при выявлении неудовлетворительного состояния энергетических установок (</w:t>
      </w:r>
      <w:proofErr w:type="spellStart"/>
      <w:r w:rsidRPr="00672153">
        <w:rPr>
          <w:rFonts w:ascii="Times New Roman" w:eastAsia="Times New Roman" w:hAnsi="Times New Roman" w:cs="Times New Roman"/>
          <w:sz w:val="24"/>
          <w:szCs w:val="24"/>
          <w:lang w:eastAsia="ru-RU"/>
        </w:rPr>
        <w:t>энергопринимающих</w:t>
      </w:r>
      <w:proofErr w:type="spellEnd"/>
      <w:r w:rsidRPr="00672153">
        <w:rPr>
          <w:rFonts w:ascii="Times New Roman" w:eastAsia="Times New Roman" w:hAnsi="Times New Roman" w:cs="Times New Roman"/>
          <w:sz w:val="24"/>
          <w:szCs w:val="24"/>
          <w:lang w:eastAsia="ru-RU"/>
        </w:rPr>
        <w:t xml:space="preserve"> устройств) абонента, угрожающее аварией, пожаром или создающее угрозу жизни и здоровья людей, отсутствие подготовленного персонала для обслуживания систем энергопотребления (по предписанию инспектора органа государственного энергетического надзора);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 для ремонта источников электроэнергии и электрических сетей, в случае, если схема электроснабжения абонента, не позволяет проводить ремонтные работы без ограничения режима потребления;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при прекращении обязатель</w:t>
      </w:r>
      <w:proofErr w:type="gramStart"/>
      <w:r w:rsidRPr="00672153">
        <w:rPr>
          <w:rFonts w:ascii="Times New Roman" w:eastAsia="Times New Roman" w:hAnsi="Times New Roman" w:cs="Times New Roman"/>
          <w:sz w:val="24"/>
          <w:szCs w:val="24"/>
          <w:lang w:eastAsia="ru-RU"/>
        </w:rPr>
        <w:t>ств ст</w:t>
      </w:r>
      <w:proofErr w:type="gramEnd"/>
      <w:r w:rsidRPr="00672153">
        <w:rPr>
          <w:rFonts w:ascii="Times New Roman" w:eastAsia="Times New Roman" w:hAnsi="Times New Roman" w:cs="Times New Roman"/>
          <w:sz w:val="24"/>
          <w:szCs w:val="24"/>
          <w:lang w:eastAsia="ru-RU"/>
        </w:rPr>
        <w:t xml:space="preserve">орон по настоящему договору, в </w:t>
      </w:r>
      <w:proofErr w:type="spellStart"/>
      <w:r w:rsidRPr="00672153">
        <w:rPr>
          <w:rFonts w:ascii="Times New Roman" w:eastAsia="Times New Roman" w:hAnsi="Times New Roman" w:cs="Times New Roman"/>
          <w:sz w:val="24"/>
          <w:szCs w:val="24"/>
          <w:lang w:eastAsia="ru-RU"/>
        </w:rPr>
        <w:t>т.ч</w:t>
      </w:r>
      <w:proofErr w:type="spellEnd"/>
      <w:r w:rsidRPr="00672153">
        <w:rPr>
          <w:rFonts w:ascii="Times New Roman" w:eastAsia="Times New Roman" w:hAnsi="Times New Roman" w:cs="Times New Roman"/>
          <w:sz w:val="24"/>
          <w:szCs w:val="24"/>
          <w:lang w:eastAsia="ru-RU"/>
        </w:rPr>
        <w:t xml:space="preserve">., за пользование электроэнергией без согласованной величины электропотребления (мощности);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  по обращению абонента (при условии обеспечения им энергоснабжения сторонних потребителей, получающих электрическую энергию через его электрические сети, либо по согласованию с ними);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 при отключении подачи электрической энергии вследствие повреждения оборудования, в том числе в результате стихийных бедствий, а также с целью устранения угрозы жизни и здоровью людей;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  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Абонент обязан поддерживать ПКЭ на границе разграничения электрических сетей и </w:t>
      </w:r>
      <w:proofErr w:type="spellStart"/>
      <w:r w:rsidRPr="00672153">
        <w:rPr>
          <w:rFonts w:ascii="Times New Roman" w:eastAsia="Times New Roman" w:hAnsi="Times New Roman" w:cs="Times New Roman"/>
          <w:sz w:val="24"/>
          <w:szCs w:val="24"/>
          <w:lang w:eastAsia="ru-RU"/>
        </w:rPr>
        <w:t>энергопринимающих</w:t>
      </w:r>
      <w:proofErr w:type="spellEnd"/>
      <w:r w:rsidRPr="00672153">
        <w:rPr>
          <w:rFonts w:ascii="Times New Roman" w:eastAsia="Times New Roman" w:hAnsi="Times New Roman" w:cs="Times New Roman"/>
          <w:sz w:val="24"/>
          <w:szCs w:val="24"/>
          <w:lang w:eastAsia="ru-RU"/>
        </w:rPr>
        <w:t xml:space="preserve"> устройств, находящихся у него на праве собственности или во владении на ином законном основании, с электрическими сетями иных сетевых организаций.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В случаях нарушения обязательств по договору абонент по требованию гарантирующего поставщика обязан самостоятельно ввести частичное ограничение потребления энергии.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При отказе от ввода самоограничения абонент оплачивает гарантирующему поставщику штраф в размере месячного начисления потребления электроэнергии за предыдущий расчетный период.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При неисполнении или ненадлежащем исполнении абонентом обязательств по оплате за потребляемую электрическую энергию и мощность в сроки, установленные договором, по </w:t>
      </w:r>
      <w:r w:rsidRPr="00672153">
        <w:rPr>
          <w:rFonts w:ascii="Times New Roman" w:eastAsia="Times New Roman" w:hAnsi="Times New Roman" w:cs="Times New Roman"/>
          <w:sz w:val="24"/>
          <w:szCs w:val="24"/>
          <w:lang w:eastAsia="ru-RU"/>
        </w:rPr>
        <w:lastRenderedPageBreak/>
        <w:t xml:space="preserve">истечении трех дней с установленного срока платежа вводится пеня в размере 0,01 ставки рефинансирования ЦБ РФ, действующей на момент возникновения задолженности, за каждый просроченный день. </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В случае</w:t>
      </w:r>
      <w:proofErr w:type="gramStart"/>
      <w:r w:rsidRPr="00672153">
        <w:rPr>
          <w:rFonts w:ascii="Times New Roman" w:eastAsia="Times New Roman" w:hAnsi="Times New Roman" w:cs="Times New Roman"/>
          <w:sz w:val="24"/>
          <w:szCs w:val="24"/>
          <w:lang w:eastAsia="ru-RU"/>
        </w:rPr>
        <w:t>,</w:t>
      </w:r>
      <w:proofErr w:type="gramEnd"/>
      <w:r w:rsidRPr="00672153">
        <w:rPr>
          <w:rFonts w:ascii="Times New Roman" w:eastAsia="Times New Roman" w:hAnsi="Times New Roman" w:cs="Times New Roman"/>
          <w:sz w:val="24"/>
          <w:szCs w:val="24"/>
          <w:lang w:eastAsia="ru-RU"/>
        </w:rPr>
        <w:t xml:space="preserve"> если фактическое потребление электроэнергии площадки (объекта) по настоящему договору за расчетный период превысит величину максимально возможного потребления электрической энергии данной площадки (объекта), абонент оплачивает гарантирующему поставщику неустойку, которая рассчитывается за соответствующий месяц в виде произведения двух величин: </w:t>
      </w:r>
    </w:p>
    <w:p w:rsidR="00672153" w:rsidRPr="00672153" w:rsidRDefault="00672153" w:rsidP="006721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50% от размера средневзвешенного регулируемого тарифа данной площадки (объекта) абонента за текущий месяц;</w:t>
      </w:r>
    </w:p>
    <w:p w:rsidR="00672153" w:rsidRPr="00672153" w:rsidRDefault="00672153" w:rsidP="006721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разницы между фактическим электропотреблением и максимально возможным потреблением электрической энергии площадки (объекта) абонента.</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В случае фактического потребления электрической мощности сверх максимально разрешенной мощности для объектов по настоящему договору, абонент оплачивает неустойку, которая рассчитывается за соответствующий месяц в виде произведения двух величин: </w:t>
      </w:r>
    </w:p>
    <w:p w:rsidR="00672153" w:rsidRPr="00672153" w:rsidRDefault="00672153" w:rsidP="0067215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ставки за мощность по </w:t>
      </w:r>
      <w:proofErr w:type="spellStart"/>
      <w:r w:rsidRPr="00672153">
        <w:rPr>
          <w:rFonts w:ascii="Times New Roman" w:eastAsia="Times New Roman" w:hAnsi="Times New Roman" w:cs="Times New Roman"/>
          <w:sz w:val="24"/>
          <w:szCs w:val="24"/>
          <w:lang w:eastAsia="ru-RU"/>
        </w:rPr>
        <w:t>двухставочному</w:t>
      </w:r>
      <w:proofErr w:type="spellEnd"/>
      <w:r w:rsidRPr="00672153">
        <w:rPr>
          <w:rFonts w:ascii="Times New Roman" w:eastAsia="Times New Roman" w:hAnsi="Times New Roman" w:cs="Times New Roman"/>
          <w:sz w:val="24"/>
          <w:szCs w:val="24"/>
          <w:lang w:eastAsia="ru-RU"/>
        </w:rPr>
        <w:t xml:space="preserve"> тарифу для соответствующего уровня напряжения;</w:t>
      </w:r>
    </w:p>
    <w:p w:rsidR="00672153" w:rsidRPr="00672153" w:rsidRDefault="00672153" w:rsidP="0067215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разницы между фактической мощностью и разрешенной к использованию.</w:t>
      </w:r>
    </w:p>
    <w:p w:rsidR="00672153" w:rsidRPr="00672153" w:rsidRDefault="00672153" w:rsidP="0067215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Зона обслуживания</w:t>
      </w:r>
    </w:p>
    <w:p w:rsidR="00672153" w:rsidRPr="00672153" w:rsidRDefault="00672153" w:rsidP="00672153">
      <w:pPr>
        <w:spacing w:after="0"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Зона деятельности ОАО «</w:t>
      </w:r>
      <w:proofErr w:type="spellStart"/>
      <w:r w:rsidRPr="00672153">
        <w:rPr>
          <w:rFonts w:ascii="Times New Roman" w:eastAsia="Times New Roman" w:hAnsi="Times New Roman" w:cs="Times New Roman"/>
          <w:sz w:val="24"/>
          <w:szCs w:val="24"/>
          <w:lang w:eastAsia="ru-RU"/>
        </w:rPr>
        <w:t>СибирьЭнерго</w:t>
      </w:r>
      <w:proofErr w:type="spellEnd"/>
      <w:r w:rsidRPr="00672153">
        <w:rPr>
          <w:rFonts w:ascii="Times New Roman" w:eastAsia="Times New Roman" w:hAnsi="Times New Roman" w:cs="Times New Roman"/>
          <w:sz w:val="24"/>
          <w:szCs w:val="24"/>
          <w:lang w:eastAsia="ru-RU"/>
        </w:rPr>
        <w:t>» соответствует административным границам Новосибирской области, за исключением территорий, соответствующих зонам деятельности гарантирующих поставщиков ГУП «УЭВ СОРАН» и ГУК ПЭТС СО РАСХН.</w:t>
      </w:r>
    </w:p>
    <w:p w:rsidR="00672153" w:rsidRPr="00672153" w:rsidRDefault="00672153" w:rsidP="0067215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Условия расторжения договора</w:t>
      </w:r>
    </w:p>
    <w:p w:rsidR="00672153" w:rsidRPr="00672153" w:rsidRDefault="00672153" w:rsidP="00672153">
      <w:pPr>
        <w:spacing w:after="0" w:line="240" w:lineRule="auto"/>
        <w:rPr>
          <w:rFonts w:ascii="Times New Roman" w:eastAsia="Times New Roman" w:hAnsi="Times New Roman" w:cs="Times New Roman"/>
          <w:sz w:val="24"/>
          <w:szCs w:val="24"/>
          <w:lang w:eastAsia="ru-RU"/>
        </w:rPr>
      </w:pPr>
      <w:proofErr w:type="gramStart"/>
      <w:r w:rsidRPr="00672153">
        <w:rPr>
          <w:rFonts w:ascii="Times New Roman" w:eastAsia="Times New Roman" w:hAnsi="Times New Roman" w:cs="Times New Roman"/>
          <w:sz w:val="24"/>
          <w:szCs w:val="24"/>
          <w:lang w:eastAsia="ru-RU"/>
        </w:rPr>
        <w:t>Договор</w:t>
      </w:r>
      <w:proofErr w:type="gramEnd"/>
      <w:r w:rsidRPr="00672153">
        <w:rPr>
          <w:rFonts w:ascii="Times New Roman" w:eastAsia="Times New Roman" w:hAnsi="Times New Roman" w:cs="Times New Roman"/>
          <w:sz w:val="24"/>
          <w:szCs w:val="24"/>
          <w:lang w:eastAsia="ru-RU"/>
        </w:rPr>
        <w:t xml:space="preserve"> может быть расторгнут до окончания срока его действия по соглашению сторон в случаях: выезда абонента, его реорганизации или прекращением деятельности; перехода на обслуживание от гарантирующего поставщика к другой энергосбытовой организации (гарантирующему поставщику), в </w:t>
      </w:r>
      <w:proofErr w:type="spellStart"/>
      <w:r w:rsidRPr="00672153">
        <w:rPr>
          <w:rFonts w:ascii="Times New Roman" w:eastAsia="Times New Roman" w:hAnsi="Times New Roman" w:cs="Times New Roman"/>
          <w:sz w:val="24"/>
          <w:szCs w:val="24"/>
          <w:lang w:eastAsia="ru-RU"/>
        </w:rPr>
        <w:t>т.ч</w:t>
      </w:r>
      <w:proofErr w:type="spellEnd"/>
      <w:r w:rsidRPr="00672153">
        <w:rPr>
          <w:rFonts w:ascii="Times New Roman" w:eastAsia="Times New Roman" w:hAnsi="Times New Roman" w:cs="Times New Roman"/>
          <w:sz w:val="24"/>
          <w:szCs w:val="24"/>
          <w:lang w:eastAsia="ru-RU"/>
        </w:rPr>
        <w:t>. при лишении гарантирующего поставщика его статуса. Во всех указанных случаях договор расторгается при условии соблюдения абонентом предусмотренных договором комплекса мероприятий по досрочному расторжению.</w:t>
      </w:r>
    </w:p>
    <w:p w:rsidR="00672153" w:rsidRPr="00672153" w:rsidRDefault="00672153" w:rsidP="00672153">
      <w:pPr>
        <w:spacing w:before="100" w:beforeAutospacing="1" w:after="100" w:afterAutospacing="1" w:line="240" w:lineRule="auto"/>
        <w:rPr>
          <w:rFonts w:ascii="Times New Roman" w:eastAsia="Times New Roman" w:hAnsi="Times New Roman" w:cs="Times New Roman"/>
          <w:sz w:val="24"/>
          <w:szCs w:val="24"/>
          <w:lang w:eastAsia="ru-RU"/>
        </w:rPr>
      </w:pPr>
      <w:r w:rsidRPr="00672153">
        <w:rPr>
          <w:rFonts w:ascii="Times New Roman" w:eastAsia="Times New Roman" w:hAnsi="Times New Roman" w:cs="Times New Roman"/>
          <w:sz w:val="24"/>
          <w:szCs w:val="24"/>
          <w:lang w:eastAsia="ru-RU"/>
        </w:rPr>
        <w:t xml:space="preserve">В случае неоднократного нарушения абонентом сроков оплаты электрической энергии гарантирующий поставщик имеет право на одностороннее расторжение договора. В этом случае договор считается соответственно расторгнутым с даты, указанной в извещении абоненту. </w:t>
      </w:r>
    </w:p>
    <w:p w:rsidR="006B3801" w:rsidRDefault="00672153">
      <w:bookmarkStart w:id="0" w:name="_GoBack"/>
      <w:bookmarkEnd w:id="0"/>
    </w:p>
    <w:sectPr w:rsidR="006B3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0367"/>
    <w:multiLevelType w:val="multilevel"/>
    <w:tmpl w:val="62C6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8186F"/>
    <w:multiLevelType w:val="multilevel"/>
    <w:tmpl w:val="445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7C000B"/>
    <w:multiLevelType w:val="multilevel"/>
    <w:tmpl w:val="88CA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270F4"/>
    <w:multiLevelType w:val="multilevel"/>
    <w:tmpl w:val="31AE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1E7830"/>
    <w:multiLevelType w:val="multilevel"/>
    <w:tmpl w:val="37B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36549C"/>
    <w:multiLevelType w:val="multilevel"/>
    <w:tmpl w:val="7BE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5C44C9"/>
    <w:multiLevelType w:val="multilevel"/>
    <w:tmpl w:val="3A9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216966"/>
    <w:multiLevelType w:val="multilevel"/>
    <w:tmpl w:val="67F4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E637C"/>
    <w:multiLevelType w:val="multilevel"/>
    <w:tmpl w:val="C27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5"/>
  </w:num>
  <w:num w:numId="5">
    <w:abstractNumId w:val="2"/>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F6"/>
    <w:rsid w:val="00004C6E"/>
    <w:rsid w:val="001043D7"/>
    <w:rsid w:val="001770F6"/>
    <w:rsid w:val="003D6E23"/>
    <w:rsid w:val="00672153"/>
    <w:rsid w:val="0068337F"/>
    <w:rsid w:val="00752955"/>
    <w:rsid w:val="00C717C0"/>
    <w:rsid w:val="00CB2721"/>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Company>Hewlett-Packard Company</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Гришманова Татьяна Борисовна</dc:creator>
  <cp:keywords/>
  <dc:description/>
  <cp:lastModifiedBy>Гришманова Татьяна Борисовна</cp:lastModifiedBy>
  <cp:revision>4</cp:revision>
  <dcterms:created xsi:type="dcterms:W3CDTF">2019-12-19T08:43:00Z</dcterms:created>
  <dcterms:modified xsi:type="dcterms:W3CDTF">2019-12-19T09:17:00Z</dcterms:modified>
</cp:coreProperties>
</file>